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BB9B" w14:textId="1A882B13" w:rsidR="00466EB8" w:rsidRDefault="00466EB8" w:rsidP="007A0055">
      <w:pPr>
        <w:tabs>
          <w:tab w:val="left" w:pos="3420"/>
          <w:tab w:val="left" w:pos="4320"/>
        </w:tabs>
        <w:ind w:left="1560" w:right="985"/>
      </w:pPr>
    </w:p>
    <w:p w14:paraId="53398CFE" w14:textId="39D49A4E" w:rsidR="009F7E2A" w:rsidRDefault="009F7E2A" w:rsidP="007A0055">
      <w:pPr>
        <w:tabs>
          <w:tab w:val="left" w:pos="3420"/>
          <w:tab w:val="left" w:pos="4320"/>
        </w:tabs>
        <w:ind w:left="1560" w:right="985"/>
      </w:pPr>
    </w:p>
    <w:p w14:paraId="682C31A1" w14:textId="054958BD" w:rsidR="009F7E2A" w:rsidRDefault="009F7E2A" w:rsidP="007A0055">
      <w:pPr>
        <w:tabs>
          <w:tab w:val="left" w:pos="3420"/>
          <w:tab w:val="left" w:pos="4320"/>
        </w:tabs>
        <w:ind w:left="1560" w:right="985"/>
      </w:pPr>
    </w:p>
    <w:p w14:paraId="48905A99" w14:textId="6C1AA74B" w:rsidR="009F7E2A" w:rsidRDefault="009F7E2A" w:rsidP="007A0055">
      <w:pPr>
        <w:tabs>
          <w:tab w:val="left" w:pos="3420"/>
          <w:tab w:val="left" w:pos="4320"/>
        </w:tabs>
        <w:ind w:left="1560" w:right="985"/>
      </w:pPr>
    </w:p>
    <w:p w14:paraId="316066ED" w14:textId="77777777" w:rsidR="00393D64" w:rsidRDefault="00393D64" w:rsidP="007A0055">
      <w:p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18 August 2018</w:t>
      </w:r>
    </w:p>
    <w:p w14:paraId="5A594DAA" w14:textId="77777777" w:rsidR="00393D64" w:rsidRDefault="00393D64" w:rsidP="007A0055">
      <w:pPr>
        <w:spacing w:before="100" w:beforeAutospacing="1" w:after="225" w:line="270" w:lineRule="atLeast"/>
        <w:ind w:left="1560" w:right="985"/>
        <w:rPr>
          <w:rFonts w:ascii="Helvetica Neue" w:hAnsi="Helvetica Neue"/>
          <w:color w:val="000000"/>
          <w:sz w:val="20"/>
        </w:rPr>
      </w:pPr>
    </w:p>
    <w:p w14:paraId="2F055C1C" w14:textId="77777777" w:rsidR="00393D64" w:rsidRDefault="00393D64" w:rsidP="007A0055">
      <w:pPr>
        <w:spacing w:before="100" w:beforeAutospacing="1" w:after="225" w:line="270" w:lineRule="atLeast"/>
        <w:ind w:left="1560" w:right="985"/>
        <w:rPr>
          <w:rFonts w:ascii="Helvetica Neue" w:hAnsi="Helvetica Neue"/>
          <w:color w:val="000000"/>
          <w:sz w:val="20"/>
        </w:rPr>
      </w:pPr>
    </w:p>
    <w:p w14:paraId="7BAB607B" w14:textId="77777777" w:rsidR="00393D64" w:rsidRDefault="00393D64" w:rsidP="007A0055">
      <w:pPr>
        <w:spacing w:before="100" w:beforeAutospacing="1" w:after="225" w:line="270" w:lineRule="atLeast"/>
        <w:ind w:left="1560" w:right="985"/>
        <w:rPr>
          <w:rFonts w:ascii="Helvetica Neue" w:hAnsi="Helvetica Neue"/>
          <w:color w:val="000000"/>
          <w:sz w:val="20"/>
        </w:rPr>
      </w:pPr>
      <w:r w:rsidRPr="004C612E">
        <w:rPr>
          <w:rFonts w:ascii="Helvetica Neue" w:hAnsi="Helvetica Neue"/>
          <w:color w:val="000000"/>
          <w:sz w:val="20"/>
        </w:rPr>
        <w:t>Dear Bookseller</w:t>
      </w:r>
    </w:p>
    <w:p w14:paraId="78A1455E" w14:textId="77777777" w:rsidR="00393D64" w:rsidRPr="00954CE7" w:rsidRDefault="00393D64" w:rsidP="007A0055">
      <w:pPr>
        <w:spacing w:before="100" w:beforeAutospacing="1" w:after="225" w:line="270" w:lineRule="atLeast"/>
        <w:ind w:left="1560" w:right="985"/>
        <w:rPr>
          <w:rFonts w:ascii="Helvetica Neue" w:hAnsi="Helvetica Neue"/>
          <w:b/>
          <w:color w:val="000000"/>
          <w:sz w:val="20"/>
          <w:u w:val="single"/>
        </w:rPr>
      </w:pPr>
      <w:r>
        <w:rPr>
          <w:rFonts w:ascii="Helvetica Neue" w:hAnsi="Helvetica Neue"/>
          <w:b/>
          <w:color w:val="000000"/>
          <w:sz w:val="20"/>
          <w:u w:val="single"/>
        </w:rPr>
        <w:t>Effective</w:t>
      </w:r>
      <w:r w:rsidRPr="00954CE7">
        <w:rPr>
          <w:rFonts w:ascii="Helvetica Neue" w:hAnsi="Helvetica Neue"/>
          <w:b/>
          <w:color w:val="000000"/>
          <w:sz w:val="20"/>
          <w:u w:val="single"/>
        </w:rPr>
        <w:t xml:space="preserve"> 1 October 2013: Conditional Exemption</w:t>
      </w:r>
    </w:p>
    <w:p w14:paraId="5DEF1C8F" w14:textId="77777777" w:rsidR="00393D64" w:rsidRDefault="00393D64" w:rsidP="007A0055">
      <w:pPr>
        <w:spacing w:before="100" w:beforeAutospacing="1" w:after="225" w:line="270" w:lineRule="atLeast"/>
        <w:ind w:left="1560" w:right="985"/>
        <w:rPr>
          <w:rFonts w:ascii="Helvetica Neue" w:hAnsi="Helvetica Neue"/>
          <w:color w:val="000000"/>
          <w:sz w:val="20"/>
        </w:rPr>
      </w:pPr>
    </w:p>
    <w:p w14:paraId="39278C11" w14:textId="0FCFDE55" w:rsidR="00393D64" w:rsidRDefault="00393D64" w:rsidP="007A0055">
      <w:p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 xml:space="preserve">Cengage USA has imposed global pricing on certain US published Higher Education textbooks. In Australia / New Zealand we have been able to secure exemptions on these global pricing requirements, under certain conditions. This means we are able to offer </w:t>
      </w:r>
      <w:r w:rsidR="007A0055">
        <w:rPr>
          <w:rFonts w:ascii="Helvetica Neue" w:hAnsi="Helvetica Neue"/>
          <w:color w:val="000000"/>
          <w:sz w:val="20"/>
        </w:rPr>
        <w:t>market pricing</w:t>
      </w:r>
      <w:r>
        <w:rPr>
          <w:rFonts w:ascii="Helvetica Neue" w:hAnsi="Helvetica Neue"/>
          <w:color w:val="000000"/>
          <w:sz w:val="20"/>
        </w:rPr>
        <w:t xml:space="preserve">, but to receive normal discounts on these titles, bookshops must meet certain conditions. </w:t>
      </w:r>
    </w:p>
    <w:p w14:paraId="3D353427" w14:textId="38275135" w:rsidR="00393D64" w:rsidRDefault="00393D64" w:rsidP="007A0055">
      <w:pPr>
        <w:pStyle w:val="ListParagraph"/>
        <w:numPr>
          <w:ilvl w:val="0"/>
          <w:numId w:val="3"/>
        </w:numPr>
        <w:spacing w:before="100" w:beforeAutospacing="1" w:after="225" w:line="270" w:lineRule="atLeast"/>
        <w:ind w:left="1560" w:right="985"/>
        <w:rPr>
          <w:rFonts w:ascii="Helvetica Neue" w:hAnsi="Helvetica Neue"/>
          <w:b/>
          <w:color w:val="000000"/>
          <w:sz w:val="20"/>
          <w:u w:val="single"/>
        </w:rPr>
      </w:pPr>
      <w:r w:rsidRPr="007A0055">
        <w:rPr>
          <w:rFonts w:ascii="Helvetica Neue" w:hAnsi="Helvetica Neue"/>
          <w:b/>
          <w:color w:val="000000"/>
          <w:sz w:val="20"/>
        </w:rPr>
        <w:t xml:space="preserve">Booksellers / orders </w:t>
      </w:r>
      <w:r w:rsidRPr="007A0055">
        <w:rPr>
          <w:rFonts w:ascii="Helvetica Neue" w:hAnsi="Helvetica Neue"/>
          <w:b/>
          <w:color w:val="000000"/>
          <w:sz w:val="20"/>
          <w:u w:val="single"/>
        </w:rPr>
        <w:t xml:space="preserve">qualifying under the Conditional Exemption program will be able to purchase these titles at your usual discount </w:t>
      </w:r>
    </w:p>
    <w:p w14:paraId="57632EA7" w14:textId="77777777" w:rsidR="007A0055" w:rsidRPr="007A0055" w:rsidRDefault="007A0055" w:rsidP="007A0055">
      <w:pPr>
        <w:pStyle w:val="ListParagraph"/>
        <w:spacing w:before="100" w:beforeAutospacing="1" w:after="225" w:line="270" w:lineRule="atLeast"/>
        <w:ind w:left="1560" w:right="985"/>
        <w:rPr>
          <w:rFonts w:ascii="Helvetica Neue" w:hAnsi="Helvetica Neue"/>
          <w:b/>
          <w:color w:val="000000"/>
          <w:sz w:val="20"/>
          <w:u w:val="single"/>
        </w:rPr>
      </w:pPr>
    </w:p>
    <w:p w14:paraId="5A7BD03E" w14:textId="77777777" w:rsidR="00393D64" w:rsidRPr="007A0055" w:rsidRDefault="00393D64" w:rsidP="007A0055">
      <w:pPr>
        <w:pStyle w:val="ListParagraph"/>
        <w:numPr>
          <w:ilvl w:val="0"/>
          <w:numId w:val="3"/>
        </w:numPr>
        <w:spacing w:before="100" w:beforeAutospacing="1" w:after="225" w:line="270" w:lineRule="atLeast"/>
        <w:ind w:left="1560" w:right="985"/>
        <w:rPr>
          <w:rFonts w:ascii="Helvetica Neue" w:hAnsi="Helvetica Neue"/>
          <w:b/>
          <w:color w:val="000000"/>
          <w:sz w:val="20"/>
        </w:rPr>
      </w:pPr>
      <w:r w:rsidRPr="007A0055">
        <w:rPr>
          <w:rFonts w:ascii="Helvetica Neue" w:hAnsi="Helvetica Neue"/>
          <w:b/>
          <w:color w:val="000000"/>
          <w:sz w:val="20"/>
          <w:u w:val="single"/>
        </w:rPr>
        <w:t>Booksellers / orders not qualifying for Conditional Exemption will receive</w:t>
      </w:r>
      <w:r w:rsidRPr="007A0055">
        <w:rPr>
          <w:rFonts w:ascii="Helvetica Neue" w:hAnsi="Helvetica Neue"/>
          <w:b/>
          <w:color w:val="000000"/>
          <w:sz w:val="20"/>
        </w:rPr>
        <w:t xml:space="preserve"> 0% discount against RRP on orders</w:t>
      </w:r>
    </w:p>
    <w:p w14:paraId="5AF0B02A" w14:textId="77777777" w:rsidR="00393D64" w:rsidRDefault="00393D64" w:rsidP="007A0055">
      <w:p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We hope you will be able to apply for Conditional Exemption. These are the criteria:</w:t>
      </w:r>
    </w:p>
    <w:p w14:paraId="5EA32CB3" w14:textId="77777777" w:rsidR="00393D64" w:rsidRPr="002A15B9" w:rsidRDefault="00393D64" w:rsidP="007A0055">
      <w:pPr>
        <w:spacing w:before="100" w:beforeAutospacing="1" w:after="225" w:line="270" w:lineRule="atLeast"/>
        <w:ind w:left="1560" w:right="985"/>
        <w:rPr>
          <w:rFonts w:ascii="Helvetica Neue" w:hAnsi="Helvetica Neue"/>
          <w:b/>
          <w:color w:val="000000"/>
          <w:sz w:val="20"/>
        </w:rPr>
      </w:pPr>
      <w:r w:rsidRPr="002A15B9">
        <w:rPr>
          <w:rFonts w:ascii="Helvetica Neue" w:hAnsi="Helvetica Neue"/>
          <w:b/>
          <w:color w:val="000000"/>
          <w:sz w:val="20"/>
        </w:rPr>
        <w:t xml:space="preserve">Category A: </w:t>
      </w:r>
      <w:r>
        <w:rPr>
          <w:rFonts w:ascii="Helvetica Neue" w:hAnsi="Helvetica Neue"/>
          <w:b/>
          <w:color w:val="000000"/>
          <w:sz w:val="20"/>
        </w:rPr>
        <w:t>Campus stores</w:t>
      </w:r>
    </w:p>
    <w:p w14:paraId="34F6A904" w14:textId="77777777" w:rsidR="00393D64" w:rsidRDefault="00393D64" w:rsidP="007A0055">
      <w:pPr>
        <w:pStyle w:val="ListParagraph"/>
        <w:numPr>
          <w:ilvl w:val="0"/>
          <w:numId w:val="1"/>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 xml:space="preserve">Your business operates as </w:t>
      </w:r>
      <w:r w:rsidRPr="002A15B9">
        <w:rPr>
          <w:rFonts w:ascii="Helvetica Neue" w:hAnsi="Helvetica Neue"/>
          <w:color w:val="000000"/>
          <w:sz w:val="20"/>
        </w:rPr>
        <w:t>a</w:t>
      </w:r>
      <w:r>
        <w:rPr>
          <w:rFonts w:ascii="Helvetica Neue" w:hAnsi="Helvetica Neue"/>
          <w:color w:val="000000"/>
          <w:sz w:val="20"/>
        </w:rPr>
        <w:t xml:space="preserve"> physical s</w:t>
      </w:r>
      <w:r w:rsidRPr="002A15B9">
        <w:rPr>
          <w:rFonts w:ascii="Helvetica Neue" w:hAnsi="Helvetica Neue"/>
          <w:color w:val="000000"/>
          <w:sz w:val="20"/>
        </w:rPr>
        <w:t>tore</w:t>
      </w:r>
    </w:p>
    <w:p w14:paraId="75BEDE0F" w14:textId="77777777" w:rsidR="00393D64" w:rsidRPr="002A15B9" w:rsidRDefault="00393D64" w:rsidP="007A0055">
      <w:pPr>
        <w:pStyle w:val="ListParagraph"/>
        <w:numPr>
          <w:ilvl w:val="0"/>
          <w:numId w:val="1"/>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Your business is located on a campus of a university, TAFE or tertiary institution OR is the recommended supplier for the institution / departments of that institution</w:t>
      </w:r>
    </w:p>
    <w:p w14:paraId="3659DCF6" w14:textId="77777777" w:rsidR="00393D64" w:rsidRPr="002A15B9" w:rsidRDefault="00393D64" w:rsidP="007A0055">
      <w:pPr>
        <w:pStyle w:val="ListParagraph"/>
        <w:numPr>
          <w:ilvl w:val="0"/>
          <w:numId w:val="1"/>
        </w:numPr>
        <w:spacing w:before="100" w:beforeAutospacing="1" w:after="225" w:line="270" w:lineRule="atLeast"/>
        <w:ind w:left="1560" w:right="985"/>
        <w:rPr>
          <w:rFonts w:ascii="Helvetica Neue" w:hAnsi="Helvetica Neue"/>
          <w:color w:val="000000"/>
          <w:sz w:val="20"/>
        </w:rPr>
      </w:pPr>
      <w:r>
        <w:rPr>
          <w:rFonts w:ascii="Helvetica Neue" w:hAnsi="Helvetica Neue" w:cs="Times New Roman"/>
          <w:color w:val="000000"/>
          <w:sz w:val="20"/>
          <w:szCs w:val="20"/>
        </w:rPr>
        <w:t>There is an adoption on the campus and your order is appropriate for the adoption student numbers</w:t>
      </w:r>
    </w:p>
    <w:p w14:paraId="307E986B" w14:textId="77777777" w:rsidR="00393D64" w:rsidRDefault="00393D64" w:rsidP="007A0055">
      <w:pPr>
        <w:pStyle w:val="ListParagraph"/>
        <w:numPr>
          <w:ilvl w:val="0"/>
          <w:numId w:val="1"/>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 xml:space="preserve">With each sale in the physical store, your staff check </w:t>
      </w:r>
      <w:r w:rsidRPr="002A15B9">
        <w:rPr>
          <w:rFonts w:ascii="Helvetica Neue" w:hAnsi="Helvetica Neue"/>
          <w:color w:val="000000"/>
          <w:sz w:val="20"/>
        </w:rPr>
        <w:t>student ID or membership program</w:t>
      </w:r>
      <w:r>
        <w:rPr>
          <w:rFonts w:ascii="Helvetica Neue" w:hAnsi="Helvetica Neue"/>
          <w:color w:val="000000"/>
          <w:sz w:val="20"/>
        </w:rPr>
        <w:t xml:space="preserve"> ID</w:t>
      </w:r>
    </w:p>
    <w:p w14:paraId="03AA0C8D" w14:textId="77777777" w:rsidR="00393D64" w:rsidRDefault="00393D64" w:rsidP="007A0055">
      <w:pPr>
        <w:pStyle w:val="ListParagraph"/>
        <w:numPr>
          <w:ilvl w:val="0"/>
          <w:numId w:val="1"/>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You on-sell the book by individual purchases in single copies only</w:t>
      </w:r>
    </w:p>
    <w:p w14:paraId="2DB0423C" w14:textId="34910D24" w:rsidR="00393D64" w:rsidRPr="00553F6A" w:rsidRDefault="00393D64" w:rsidP="007A0055">
      <w:pPr>
        <w:spacing w:before="100" w:beforeAutospacing="1" w:after="225" w:line="270" w:lineRule="atLeast"/>
        <w:ind w:left="1560" w:right="985"/>
        <w:rPr>
          <w:rFonts w:ascii="Helvetica Neue" w:hAnsi="Helvetica Neue"/>
          <w:color w:val="000000"/>
          <w:sz w:val="18"/>
        </w:rPr>
      </w:pPr>
      <w:r w:rsidRPr="00553F6A">
        <w:rPr>
          <w:rFonts w:ascii="Helvetica Neue" w:hAnsi="Helvetica Neue"/>
          <w:color w:val="000000"/>
          <w:sz w:val="18"/>
        </w:rPr>
        <w:t xml:space="preserve">Note: Each order must meet each </w:t>
      </w:r>
      <w:r>
        <w:rPr>
          <w:rFonts w:ascii="Helvetica Neue" w:hAnsi="Helvetica Neue"/>
          <w:color w:val="000000"/>
          <w:sz w:val="18"/>
        </w:rPr>
        <w:t>criteria</w:t>
      </w:r>
      <w:r w:rsidRPr="00553F6A">
        <w:rPr>
          <w:rFonts w:ascii="Helvetica Neue" w:hAnsi="Helvetica Neue"/>
          <w:color w:val="000000"/>
          <w:sz w:val="18"/>
        </w:rPr>
        <w:t xml:space="preserve">. For example, an order that meets the </w:t>
      </w:r>
      <w:r>
        <w:rPr>
          <w:rFonts w:ascii="Helvetica Neue" w:hAnsi="Helvetica Neue"/>
          <w:color w:val="000000"/>
          <w:sz w:val="18"/>
        </w:rPr>
        <w:t>criteria</w:t>
      </w:r>
      <w:r w:rsidRPr="00553F6A">
        <w:rPr>
          <w:rFonts w:ascii="Helvetica Neue" w:hAnsi="Helvetica Neue"/>
          <w:color w:val="000000"/>
          <w:sz w:val="18"/>
        </w:rPr>
        <w:t xml:space="preserve"> might be: your business includes a physical campus store. That campus has an adoption for Weiten’s </w:t>
      </w:r>
      <w:r w:rsidRPr="00553F6A">
        <w:rPr>
          <w:rFonts w:ascii="Helvetica Neue" w:hAnsi="Helvetica Neue"/>
          <w:i/>
          <w:color w:val="000000"/>
          <w:sz w:val="18"/>
        </w:rPr>
        <w:t>Psychology</w:t>
      </w:r>
      <w:r w:rsidRPr="00553F6A">
        <w:rPr>
          <w:rFonts w:ascii="Helvetica Neue" w:hAnsi="Helvetica Neue"/>
          <w:color w:val="000000"/>
          <w:sz w:val="18"/>
        </w:rPr>
        <w:t xml:space="preserve"> for 100 students. The campus store orders 70 copies of the book against the campus account number. The books are sold as single copies, to individuals who can show student ID for that campus. </w:t>
      </w:r>
      <w:r>
        <w:rPr>
          <w:rFonts w:ascii="Helvetica Neue" w:hAnsi="Helvetica Neue"/>
          <w:color w:val="000000"/>
          <w:sz w:val="18"/>
        </w:rPr>
        <w:t>In addition, y</w:t>
      </w:r>
      <w:r w:rsidRPr="00553F6A">
        <w:rPr>
          <w:rFonts w:ascii="Helvetica Neue" w:hAnsi="Helvetica Neue"/>
          <w:color w:val="000000"/>
          <w:sz w:val="18"/>
        </w:rPr>
        <w:t>ou can sell the book on your website, for single copy purchases and delivery in Australia only (for Australian stores) or New Zealand only (for New Zealand stores). Transferring stock between physical stores may breach the</w:t>
      </w:r>
      <w:r>
        <w:rPr>
          <w:rFonts w:ascii="Helvetica Neue" w:hAnsi="Helvetica Neue"/>
          <w:color w:val="000000"/>
          <w:sz w:val="18"/>
        </w:rPr>
        <w:t xml:space="preserve"> Conditional Exemption</w:t>
      </w:r>
      <w:r w:rsidRPr="00553F6A">
        <w:rPr>
          <w:rFonts w:ascii="Helvetica Neue" w:hAnsi="Helvetica Neue"/>
          <w:color w:val="000000"/>
          <w:sz w:val="18"/>
        </w:rPr>
        <w:t xml:space="preserve"> </w:t>
      </w:r>
      <w:r>
        <w:rPr>
          <w:rFonts w:ascii="Helvetica Neue" w:hAnsi="Helvetica Neue"/>
          <w:color w:val="000000"/>
          <w:sz w:val="18"/>
        </w:rPr>
        <w:t>conditions</w:t>
      </w:r>
      <w:r w:rsidRPr="00553F6A">
        <w:rPr>
          <w:rFonts w:ascii="Helvetica Neue" w:hAnsi="Helvetica Neue"/>
          <w:color w:val="000000"/>
          <w:sz w:val="18"/>
        </w:rPr>
        <w:t xml:space="preserve"> and will require approval from a Cengage sales manager.</w:t>
      </w:r>
    </w:p>
    <w:p w14:paraId="5DE9B66F" w14:textId="77777777" w:rsidR="00393D64" w:rsidRDefault="00393D64" w:rsidP="007A0055">
      <w:pPr>
        <w:spacing w:before="100" w:beforeAutospacing="1" w:after="225" w:line="270" w:lineRule="atLeast"/>
        <w:ind w:left="1560" w:right="985"/>
        <w:rPr>
          <w:rFonts w:ascii="Helvetica Neue" w:hAnsi="Helvetica Neue"/>
          <w:b/>
          <w:color w:val="000000"/>
          <w:sz w:val="20"/>
        </w:rPr>
      </w:pPr>
    </w:p>
    <w:p w14:paraId="475FA6E7" w14:textId="77777777" w:rsidR="00393D64" w:rsidRDefault="00393D64" w:rsidP="007A0055">
      <w:pPr>
        <w:spacing w:before="100" w:beforeAutospacing="1" w:after="225" w:line="270" w:lineRule="atLeast"/>
        <w:ind w:left="1560" w:right="985"/>
        <w:rPr>
          <w:rFonts w:ascii="Helvetica Neue" w:hAnsi="Helvetica Neue"/>
          <w:b/>
          <w:color w:val="000000"/>
          <w:sz w:val="20"/>
        </w:rPr>
      </w:pPr>
      <w:r w:rsidRPr="002A15B9">
        <w:rPr>
          <w:rFonts w:ascii="Helvetica Neue" w:hAnsi="Helvetica Neue"/>
          <w:b/>
          <w:color w:val="000000"/>
          <w:sz w:val="20"/>
        </w:rPr>
        <w:lastRenderedPageBreak/>
        <w:t>Category B:</w:t>
      </w:r>
      <w:r>
        <w:rPr>
          <w:rFonts w:ascii="Helvetica Neue" w:hAnsi="Helvetica Neue"/>
          <w:b/>
          <w:color w:val="000000"/>
          <w:sz w:val="20"/>
        </w:rPr>
        <w:t xml:space="preserve"> Institutional sales</w:t>
      </w:r>
    </w:p>
    <w:p w14:paraId="3B92BDBE" w14:textId="685780F6" w:rsidR="00393D64" w:rsidRDefault="00393D64" w:rsidP="007A0055">
      <w:p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 xml:space="preserve">Orders from bookshops for bulk sales direct to an institution, where the institution provides the product to students under their course fees; or orders from the institution to Cengage. Usually this will be </w:t>
      </w:r>
      <w:r w:rsidR="00E97F33">
        <w:rPr>
          <w:rFonts w:ascii="Helvetica Neue" w:hAnsi="Helvetica Neue"/>
          <w:color w:val="000000"/>
          <w:sz w:val="20"/>
        </w:rPr>
        <w:t>a</w:t>
      </w:r>
      <w:r>
        <w:rPr>
          <w:rFonts w:ascii="Helvetica Neue" w:hAnsi="Helvetica Neue"/>
          <w:color w:val="000000"/>
          <w:sz w:val="20"/>
        </w:rPr>
        <w:t xml:space="preserve"> Registered Training </w:t>
      </w:r>
      <w:r w:rsidR="00E97F33">
        <w:rPr>
          <w:rFonts w:ascii="Helvetica Neue" w:hAnsi="Helvetica Neue"/>
          <w:color w:val="000000"/>
          <w:sz w:val="20"/>
        </w:rPr>
        <w:t>Organisation</w:t>
      </w:r>
      <w:r>
        <w:rPr>
          <w:rFonts w:ascii="Helvetica Neue" w:hAnsi="Helvetica Neue"/>
          <w:color w:val="000000"/>
          <w:sz w:val="20"/>
        </w:rPr>
        <w:t xml:space="preserve">, Private Education Provider, MBA school or corporate / government sale. Product is not available for sale across the till / online to individuals. </w:t>
      </w:r>
    </w:p>
    <w:p w14:paraId="0785E2FD" w14:textId="77777777" w:rsidR="00393D64" w:rsidRPr="00B749E3" w:rsidRDefault="00393D64" w:rsidP="007A0055">
      <w:pPr>
        <w:spacing w:before="100" w:beforeAutospacing="1" w:after="225" w:line="270" w:lineRule="atLeast"/>
        <w:ind w:left="1560" w:right="985"/>
        <w:rPr>
          <w:rFonts w:ascii="Helvetica Neue" w:hAnsi="Helvetica Neue"/>
          <w:b/>
          <w:color w:val="000000"/>
          <w:sz w:val="20"/>
        </w:rPr>
      </w:pPr>
      <w:r w:rsidRPr="00B749E3">
        <w:rPr>
          <w:rFonts w:ascii="Helvetica Neue" w:hAnsi="Helvetica Neue"/>
          <w:b/>
          <w:color w:val="000000"/>
          <w:sz w:val="20"/>
        </w:rPr>
        <w:t>Category C:</w:t>
      </w:r>
      <w:r>
        <w:rPr>
          <w:rFonts w:ascii="Helvetica Neue" w:hAnsi="Helvetica Neue"/>
          <w:b/>
          <w:color w:val="000000"/>
          <w:sz w:val="20"/>
        </w:rPr>
        <w:t xml:space="preserve"> Library sales</w:t>
      </w:r>
    </w:p>
    <w:p w14:paraId="3661C9E5" w14:textId="51D03A70" w:rsidR="00393D64" w:rsidRDefault="00393D64" w:rsidP="007A0055">
      <w:pPr>
        <w:spacing w:before="100" w:beforeAutospacing="1" w:after="225" w:line="270" w:lineRule="atLeast"/>
        <w:ind w:left="1560" w:right="985"/>
        <w:rPr>
          <w:rFonts w:ascii="Helvetica Neue" w:hAnsi="Helvetica Neue"/>
          <w:color w:val="000000"/>
          <w:sz w:val="20"/>
        </w:rPr>
      </w:pPr>
      <w:r w:rsidRPr="00B749E3">
        <w:rPr>
          <w:rFonts w:ascii="Helvetica Neue" w:hAnsi="Helvetica Neue"/>
          <w:color w:val="000000"/>
          <w:sz w:val="20"/>
        </w:rPr>
        <w:t>Supplies to</w:t>
      </w:r>
      <w:r>
        <w:rPr>
          <w:rFonts w:ascii="Helvetica Neue" w:hAnsi="Helvetica Neue"/>
          <w:color w:val="000000"/>
          <w:sz w:val="20"/>
        </w:rPr>
        <w:t xml:space="preserve"> libraries.</w:t>
      </w:r>
    </w:p>
    <w:p w14:paraId="608B22B1" w14:textId="77777777" w:rsidR="00393D64" w:rsidRPr="00FA044A" w:rsidRDefault="00393D64" w:rsidP="007A0055">
      <w:pPr>
        <w:spacing w:before="100" w:beforeAutospacing="1" w:after="225" w:line="270" w:lineRule="atLeast"/>
        <w:ind w:left="1560" w:right="985"/>
        <w:rPr>
          <w:rFonts w:ascii="Helvetica Neue" w:hAnsi="Helvetica Neue"/>
          <w:b/>
          <w:color w:val="000000"/>
          <w:sz w:val="20"/>
        </w:rPr>
      </w:pPr>
      <w:r w:rsidRPr="00FA044A">
        <w:rPr>
          <w:rFonts w:ascii="Helvetica Neue" w:hAnsi="Helvetica Neue"/>
          <w:b/>
          <w:color w:val="000000"/>
          <w:sz w:val="20"/>
        </w:rPr>
        <w:t>Category D: One off orders</w:t>
      </w:r>
      <w:r>
        <w:rPr>
          <w:rFonts w:ascii="Helvetica Neue" w:hAnsi="Helvetica Neue"/>
          <w:b/>
          <w:color w:val="000000"/>
          <w:sz w:val="20"/>
        </w:rPr>
        <w:t xml:space="preserve"> </w:t>
      </w:r>
    </w:p>
    <w:p w14:paraId="54BECB99" w14:textId="77777777" w:rsidR="00393D64" w:rsidRDefault="00393D64" w:rsidP="007A0055">
      <w:p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 xml:space="preserve">One off orders for a student enrolled at an institution of study in Australia, New Zealand or Pacific Islands, when your bookshop does not meet Conditional Exemption in Categories A, B, C. </w:t>
      </w:r>
    </w:p>
    <w:p w14:paraId="36958A9E" w14:textId="77777777" w:rsidR="00393D64" w:rsidRPr="00DC4AAE" w:rsidRDefault="00393D64" w:rsidP="007A0055">
      <w:pPr>
        <w:spacing w:before="100" w:beforeAutospacing="1" w:after="225" w:line="270" w:lineRule="atLeast"/>
        <w:ind w:left="1560" w:right="985"/>
        <w:rPr>
          <w:rFonts w:ascii="Helvetica Neue" w:hAnsi="Helvetica Neue"/>
          <w:b/>
          <w:color w:val="000000"/>
          <w:sz w:val="20"/>
        </w:rPr>
      </w:pPr>
      <w:r w:rsidRPr="00DC4AAE">
        <w:rPr>
          <w:rFonts w:ascii="Helvetica Neue" w:hAnsi="Helvetica Neue"/>
          <w:b/>
          <w:color w:val="000000"/>
          <w:sz w:val="20"/>
        </w:rPr>
        <w:t>What you should do now:</w:t>
      </w:r>
    </w:p>
    <w:p w14:paraId="21F3A7AB" w14:textId="77777777" w:rsidR="00393D64" w:rsidRPr="00DD4C57" w:rsidRDefault="00393D64" w:rsidP="007A0055">
      <w:pPr>
        <w:pStyle w:val="ListParagraph"/>
        <w:numPr>
          <w:ilvl w:val="0"/>
          <w:numId w:val="2"/>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I</w:t>
      </w:r>
      <w:r w:rsidRPr="009249F9">
        <w:rPr>
          <w:rFonts w:ascii="Helvetica Neue" w:hAnsi="Helvetica Neue"/>
          <w:color w:val="000000"/>
          <w:sz w:val="20"/>
        </w:rPr>
        <w:t xml:space="preserve">f the majority of your orders will meet the requirements </w:t>
      </w:r>
      <w:r w:rsidRPr="00DD4C57">
        <w:rPr>
          <w:rFonts w:ascii="Helvetica Neue" w:hAnsi="Helvetica Neue"/>
          <w:color w:val="000000"/>
          <w:sz w:val="20"/>
          <w:szCs w:val="20"/>
        </w:rPr>
        <w:t xml:space="preserve">apply for entry to the Conditional Exemption programme by emailing </w:t>
      </w:r>
      <w:hyperlink r:id="rId11" w:history="1">
        <w:r w:rsidRPr="00DD4C57">
          <w:rPr>
            <w:rFonts w:ascii="Helvetica Neue" w:hAnsi="Helvetica Neue"/>
            <w:color w:val="0000FF"/>
            <w:sz w:val="20"/>
            <w:szCs w:val="20"/>
          </w:rPr>
          <w:t>anz.customerservice@cengage.com</w:t>
        </w:r>
      </w:hyperlink>
    </w:p>
    <w:p w14:paraId="1B73FD8D" w14:textId="77777777" w:rsidR="00393D64" w:rsidRDefault="00393D64" w:rsidP="007A0055">
      <w:pPr>
        <w:pStyle w:val="ListParagraph"/>
        <w:numPr>
          <w:ilvl w:val="0"/>
          <w:numId w:val="2"/>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We reserve the right to not supply orders under the Conditional Exemption programme if we judge the conditions are not being met</w:t>
      </w:r>
    </w:p>
    <w:p w14:paraId="4BD2C710" w14:textId="77777777" w:rsidR="00393D64" w:rsidRDefault="00393D64" w:rsidP="007A0055">
      <w:pPr>
        <w:pStyle w:val="ListParagraph"/>
        <w:numPr>
          <w:ilvl w:val="0"/>
          <w:numId w:val="2"/>
        </w:numPr>
        <w:spacing w:before="100" w:beforeAutospacing="1" w:after="225" w:line="270" w:lineRule="atLeast"/>
        <w:ind w:left="1560" w:right="985"/>
        <w:rPr>
          <w:rFonts w:ascii="Helvetica Neue" w:hAnsi="Helvetica Neue"/>
          <w:color w:val="000000"/>
          <w:sz w:val="20"/>
        </w:rPr>
      </w:pPr>
      <w:r>
        <w:rPr>
          <w:rFonts w:ascii="Helvetica Neue" w:hAnsi="Helvetica Neue"/>
          <w:color w:val="000000"/>
          <w:sz w:val="20"/>
        </w:rPr>
        <w:t>If you receive an invoice with 0% discount and believe you qualify for Conditional Exemption on that order, please contact Customer Service</w:t>
      </w:r>
    </w:p>
    <w:p w14:paraId="702B9D88" w14:textId="77777777" w:rsidR="00393D64" w:rsidRDefault="00393D64" w:rsidP="007A0055">
      <w:pPr>
        <w:spacing w:before="100" w:beforeAutospacing="1" w:line="270" w:lineRule="atLeast"/>
        <w:ind w:left="1560" w:right="985"/>
        <w:rPr>
          <w:rFonts w:ascii="Helvetica Neue" w:hAnsi="Helvetica Neue"/>
          <w:color w:val="000000"/>
          <w:sz w:val="20"/>
        </w:rPr>
      </w:pPr>
      <w:r w:rsidRPr="00B27DCC">
        <w:rPr>
          <w:rFonts w:ascii="Helvetica Neue" w:hAnsi="Helvetica Neue"/>
          <w:b/>
          <w:color w:val="000000"/>
          <w:sz w:val="20"/>
        </w:rPr>
        <w:t>Thank for your patience</w:t>
      </w:r>
      <w:r>
        <w:rPr>
          <w:rFonts w:ascii="Helvetica Neue" w:hAnsi="Helvetica Neue"/>
          <w:color w:val="000000"/>
          <w:sz w:val="20"/>
        </w:rPr>
        <w:t xml:space="preserve"> as we work through this process. If you have any questions p</w:t>
      </w:r>
      <w:r w:rsidRPr="004C612E">
        <w:rPr>
          <w:rFonts w:ascii="Helvetica Neue" w:hAnsi="Helvetica Neue"/>
          <w:color w:val="000000"/>
          <w:sz w:val="20"/>
        </w:rPr>
        <w:t>lease feel free to con</w:t>
      </w:r>
      <w:r>
        <w:rPr>
          <w:rFonts w:ascii="Helvetica Neue" w:hAnsi="Helvetica Neue"/>
          <w:color w:val="000000"/>
          <w:sz w:val="20"/>
        </w:rPr>
        <w:t>tact us.</w:t>
      </w:r>
    </w:p>
    <w:p w14:paraId="544759C0" w14:textId="77777777" w:rsidR="00393D64" w:rsidRDefault="00393D64" w:rsidP="007A0055">
      <w:pPr>
        <w:spacing w:before="100" w:beforeAutospacing="1" w:line="270" w:lineRule="atLeast"/>
        <w:ind w:left="1560" w:right="985"/>
        <w:rPr>
          <w:rFonts w:ascii="Helvetica Neue" w:hAnsi="Helvetica Neue"/>
          <w:color w:val="000000"/>
          <w:sz w:val="20"/>
        </w:rPr>
      </w:pPr>
      <w:r>
        <w:rPr>
          <w:rFonts w:ascii="Helvetica Neue" w:hAnsi="Helvetica Neue"/>
          <w:color w:val="000000"/>
          <w:sz w:val="20"/>
        </w:rPr>
        <w:t>Thanks and regards</w:t>
      </w:r>
    </w:p>
    <w:p w14:paraId="504AF197" w14:textId="179B76F7" w:rsidR="00393D64" w:rsidRDefault="00393D64" w:rsidP="007A0055">
      <w:pPr>
        <w:spacing w:before="100" w:beforeAutospacing="1" w:line="270" w:lineRule="atLeast"/>
        <w:ind w:left="1560" w:right="985"/>
        <w:rPr>
          <w:rFonts w:ascii="Helvetica Neue" w:hAnsi="Helvetica Neue"/>
          <w:color w:val="000000"/>
          <w:sz w:val="20"/>
        </w:rPr>
      </w:pPr>
      <w:r>
        <w:rPr>
          <w:rFonts w:ascii="Helvetica Neue" w:hAnsi="Helvetica Neue"/>
          <w:color w:val="000000"/>
          <w:sz w:val="20"/>
        </w:rPr>
        <w:t xml:space="preserve">Cengage </w:t>
      </w:r>
      <w:r w:rsidR="00D20C90">
        <w:rPr>
          <w:rFonts w:ascii="Helvetica Neue" w:hAnsi="Helvetica Neue"/>
          <w:color w:val="000000"/>
          <w:sz w:val="20"/>
        </w:rPr>
        <w:t>Australia</w:t>
      </w:r>
    </w:p>
    <w:p w14:paraId="66231BB3" w14:textId="77777777" w:rsidR="00393D64" w:rsidRDefault="00393D64" w:rsidP="007A0055">
      <w:pPr>
        <w:spacing w:before="100" w:beforeAutospacing="1" w:line="270" w:lineRule="atLeast"/>
        <w:ind w:left="1560" w:right="985"/>
        <w:rPr>
          <w:rFonts w:ascii="Helvetica Neue" w:hAnsi="Helvetica Neue"/>
          <w:color w:val="000000"/>
          <w:sz w:val="20"/>
        </w:rPr>
      </w:pPr>
      <w:r>
        <w:rPr>
          <w:rFonts w:ascii="Helvetica Neue" w:hAnsi="Helvetica Neue"/>
          <w:color w:val="000000"/>
          <w:sz w:val="20"/>
        </w:rPr>
        <w:t>Tel 1300 790 853 (AU) / 0800 449 725 (NZ)</w:t>
      </w:r>
    </w:p>
    <w:p w14:paraId="6BEA86CE" w14:textId="77777777" w:rsidR="00393D64" w:rsidRDefault="00393D64" w:rsidP="007A0055">
      <w:pPr>
        <w:spacing w:before="100" w:beforeAutospacing="1" w:line="270" w:lineRule="atLeast"/>
        <w:ind w:left="1560" w:right="985"/>
        <w:rPr>
          <w:rFonts w:ascii="Helvetica Neue" w:hAnsi="Helvetica Neue"/>
          <w:color w:val="000000"/>
          <w:sz w:val="20"/>
        </w:rPr>
      </w:pPr>
      <w:r>
        <w:rPr>
          <w:rFonts w:ascii="Helvetica Neue" w:hAnsi="Helvetica Neue"/>
          <w:color w:val="000000"/>
          <w:sz w:val="20"/>
        </w:rPr>
        <w:t xml:space="preserve">Email </w:t>
      </w:r>
      <w:hyperlink r:id="rId12" w:history="1">
        <w:r w:rsidRPr="00E936AC">
          <w:rPr>
            <w:rStyle w:val="Hyperlink"/>
            <w:rFonts w:ascii="Helvetica Neue" w:hAnsi="Helvetica Neue"/>
            <w:sz w:val="20"/>
          </w:rPr>
          <w:t>anz.customerservice@cengage.com</w:t>
        </w:r>
      </w:hyperlink>
    </w:p>
    <w:p w14:paraId="64F08961" w14:textId="65468D24" w:rsidR="009F7E2A" w:rsidRDefault="009F7E2A" w:rsidP="007A0055">
      <w:pPr>
        <w:tabs>
          <w:tab w:val="left" w:pos="3420"/>
          <w:tab w:val="left" w:pos="4320"/>
        </w:tabs>
        <w:ind w:left="1560" w:right="985"/>
      </w:pPr>
    </w:p>
    <w:p w14:paraId="7AD33A5B" w14:textId="77777777" w:rsidR="009F7E2A" w:rsidRDefault="009F7E2A" w:rsidP="007A0055">
      <w:pPr>
        <w:tabs>
          <w:tab w:val="left" w:pos="3420"/>
          <w:tab w:val="left" w:pos="4320"/>
        </w:tabs>
        <w:ind w:left="1560" w:right="985"/>
      </w:pPr>
      <w:bookmarkStart w:id="0" w:name="_GoBack"/>
      <w:bookmarkEnd w:id="0"/>
    </w:p>
    <w:sectPr w:rsidR="009F7E2A" w:rsidSect="006809B5">
      <w:headerReference w:type="even" r:id="rId13"/>
      <w:headerReference w:type="default" r:id="rId14"/>
      <w:footerReference w:type="even" r:id="rId15"/>
      <w:footerReference w:type="default" r:id="rId16"/>
      <w:headerReference w:type="first" r:id="rId17"/>
      <w:footerReference w:type="first" r:id="rId18"/>
      <w:pgSz w:w="11900" w:h="16840"/>
      <w:pgMar w:top="1195" w:right="0" w:bottom="1195" w:left="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D8D4A" w14:textId="77777777" w:rsidR="00610778" w:rsidRDefault="00610778" w:rsidP="00167B5E">
      <w:r>
        <w:separator/>
      </w:r>
    </w:p>
  </w:endnote>
  <w:endnote w:type="continuationSeparator" w:id="0">
    <w:p w14:paraId="4C3E7F66" w14:textId="77777777" w:rsidR="00610778" w:rsidRDefault="00610778" w:rsidP="0016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ummer Font">
    <w:panose1 w:val="020B0606030504020204"/>
    <w:charset w:val="00"/>
    <w:family w:val="swiss"/>
    <w:pitch w:val="variable"/>
    <w:sig w:usb0="A0000267" w:usb1="4000005B" w:usb2="00000008" w:usb3="00000000" w:csb0="00000097"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27BA" w14:textId="77777777" w:rsidR="00CB0680" w:rsidRDefault="00C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45E2" w14:textId="77777777" w:rsidR="00CB0680" w:rsidRDefault="00CB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FA01" w14:textId="77777777" w:rsidR="00CB0680" w:rsidRDefault="00C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41CEE" w14:textId="77777777" w:rsidR="00610778" w:rsidRDefault="00610778" w:rsidP="00167B5E">
      <w:r>
        <w:separator/>
      </w:r>
    </w:p>
  </w:footnote>
  <w:footnote w:type="continuationSeparator" w:id="0">
    <w:p w14:paraId="374C2658" w14:textId="77777777" w:rsidR="00610778" w:rsidRDefault="00610778" w:rsidP="0016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21078" w14:textId="77777777" w:rsidR="00CB0680" w:rsidRDefault="00CB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8A71" w14:textId="2BC8CA72" w:rsidR="00167B5E" w:rsidRPr="003D2A09" w:rsidRDefault="00AF760E" w:rsidP="00BE46AF">
    <w:pPr>
      <w:pStyle w:val="Header"/>
      <w:tabs>
        <w:tab w:val="clear" w:pos="4680"/>
        <w:tab w:val="clear" w:pos="9360"/>
        <w:tab w:val="left" w:pos="6300"/>
        <w:tab w:val="left" w:pos="8460"/>
      </w:tabs>
      <w:ind w:left="-1872" w:right="-1872"/>
      <w:rPr>
        <w:rFonts w:ascii="Summer Font" w:hAnsi="Summer Font"/>
        <w:color w:val="003865"/>
        <w:kern w:val="40"/>
        <w:sz w:val="44"/>
        <w:szCs w:val="44"/>
      </w:rPr>
    </w:pPr>
    <w:r w:rsidRPr="009F7E2A">
      <w:rPr>
        <w:rFonts w:ascii="Summer Font" w:hAnsi="Summer Font"/>
        <w:noProof/>
        <w:color w:val="003865"/>
        <w:kern w:val="40"/>
        <w:sz w:val="44"/>
        <w:szCs w:val="44"/>
        <w:lang w:eastAsia="en-AU"/>
      </w:rPr>
      <w:drawing>
        <wp:anchor distT="0" distB="0" distL="114300" distR="114300" simplePos="0" relativeHeight="251658240" behindDoc="0" locked="0" layoutInCell="1" allowOverlap="1" wp14:anchorId="433F4E68" wp14:editId="5863355F">
          <wp:simplePos x="0" y="0"/>
          <wp:positionH relativeFrom="margin">
            <wp:posOffset>761365</wp:posOffset>
          </wp:positionH>
          <wp:positionV relativeFrom="paragraph">
            <wp:posOffset>8890</wp:posOffset>
          </wp:positionV>
          <wp:extent cx="1444752" cy="320040"/>
          <wp:effectExtent l="0" t="0" r="3175"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ngage_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320040"/>
                  </a:xfrm>
                  <a:prstGeom prst="rect">
                    <a:avLst/>
                  </a:prstGeom>
                </pic:spPr>
              </pic:pic>
            </a:graphicData>
          </a:graphic>
          <wp14:sizeRelH relativeFrom="margin">
            <wp14:pctWidth>0</wp14:pctWidth>
          </wp14:sizeRelH>
          <wp14:sizeRelV relativeFrom="margin">
            <wp14:pctHeight>0</wp14:pctHeight>
          </wp14:sizeRelV>
        </wp:anchor>
      </w:drawing>
    </w:r>
    <w:r w:rsidR="00594B3D">
      <w:rPr>
        <w:rFonts w:ascii="Summer Font" w:hAnsi="Summer Font"/>
        <w:color w:val="003865"/>
        <w:kern w:val="40"/>
        <w:sz w:val="44"/>
        <w:szCs w:val="44"/>
      </w:rPr>
      <w:tab/>
    </w:r>
    <w:r w:rsidR="00167B5E" w:rsidRPr="009F7E2A">
      <w:rPr>
        <w:rFonts w:ascii="Summer Font" w:hAnsi="Summer Font"/>
        <w:color w:val="003865"/>
        <w:kern w:val="40"/>
        <w:sz w:val="44"/>
        <w:szCs w:val="44"/>
      </w:rPr>
      <w:t xml:space="preserve">FIND </w:t>
    </w:r>
    <w:r w:rsidR="003D2A09">
      <w:rPr>
        <w:rFonts w:ascii="Summer Font" w:hAnsi="Summer Font"/>
        <w:color w:val="003865"/>
        <w:kern w:val="40"/>
        <w:sz w:val="44"/>
        <w:szCs w:val="44"/>
      </w:rPr>
      <w:t>US</w:t>
    </w:r>
    <w:r w:rsidR="00167B5E" w:rsidRPr="009F7E2A">
      <w:rPr>
        <w:rFonts w:ascii="Summer Font" w:hAnsi="Summer Font"/>
        <w:color w:val="003865"/>
        <w:kern w:val="40"/>
        <w:sz w:val="44"/>
        <w:szCs w:val="44"/>
      </w:rPr>
      <w:tab/>
    </w:r>
    <w:r w:rsidR="003D2A09">
      <w:rPr>
        <w:rFonts w:ascii="Summer Font" w:hAnsi="Summer Font"/>
        <w:color w:val="003865"/>
        <w:kern w:val="40"/>
        <w:sz w:val="44"/>
        <w:szCs w:val="44"/>
      </w:rPr>
      <w:t>TALK TO US</w:t>
    </w:r>
  </w:p>
  <w:p w14:paraId="57B9AF3E" w14:textId="2E933683" w:rsidR="005C69FA" w:rsidRPr="00DB50BC" w:rsidRDefault="00C564D3" w:rsidP="005C69FA">
    <w:pPr>
      <w:pStyle w:val="Header"/>
      <w:tabs>
        <w:tab w:val="clear" w:pos="4680"/>
        <w:tab w:val="clear" w:pos="9360"/>
        <w:tab w:val="left" w:pos="6300"/>
        <w:tab w:val="left" w:pos="8460"/>
      </w:tabs>
      <w:ind w:hanging="1872"/>
      <w:rPr>
        <w:rFonts w:ascii="Open Sans" w:hAnsi="Open Sans"/>
        <w:color w:val="006298"/>
        <w:kern w:val="10"/>
        <w:sz w:val="13"/>
        <w:szCs w:val="13"/>
      </w:rPr>
    </w:pPr>
    <w:r>
      <w:rPr>
        <w:rFonts w:ascii="Open Sans Semibold" w:hAnsi="Open Sans Semibold"/>
        <w:b/>
        <w:bCs/>
        <w:color w:val="006298"/>
        <w:kern w:val="10"/>
        <w:sz w:val="13"/>
        <w:szCs w:val="13"/>
      </w:rPr>
      <w:tab/>
    </w:r>
    <w:r>
      <w:rPr>
        <w:rFonts w:ascii="Open Sans Semibold" w:hAnsi="Open Sans Semibold"/>
        <w:b/>
        <w:bCs/>
        <w:color w:val="006298"/>
        <w:kern w:val="10"/>
        <w:sz w:val="13"/>
        <w:szCs w:val="13"/>
      </w:rPr>
      <w:tab/>
    </w:r>
    <w:r w:rsidR="006809B5" w:rsidRPr="006809B5">
      <w:rPr>
        <w:rFonts w:ascii="Open Sans Semibold" w:hAnsi="Open Sans Semibold"/>
        <w:bCs/>
        <w:color w:val="006298"/>
        <w:kern w:val="10"/>
        <w:sz w:val="13"/>
        <w:szCs w:val="13"/>
      </w:rPr>
      <w:t>7/80 Dorcas Street</w:t>
    </w:r>
    <w:r w:rsidR="00167B5E" w:rsidRPr="00DB50BC">
      <w:rPr>
        <w:rFonts w:ascii="Open Sans" w:hAnsi="Open Sans"/>
        <w:color w:val="006298"/>
        <w:kern w:val="10"/>
        <w:sz w:val="13"/>
        <w:szCs w:val="13"/>
      </w:rPr>
      <w:tab/>
    </w:r>
    <w:r w:rsidR="006809B5">
      <w:rPr>
        <w:rFonts w:ascii="Open Sans" w:hAnsi="Open Sans"/>
        <w:color w:val="006298"/>
        <w:kern w:val="10"/>
        <w:sz w:val="13"/>
        <w:szCs w:val="13"/>
      </w:rPr>
      <w:t xml:space="preserve">Tel </w:t>
    </w:r>
    <w:r w:rsidR="005E358C">
      <w:rPr>
        <w:rFonts w:ascii="Open Sans" w:hAnsi="Open Sans"/>
        <w:color w:val="006298"/>
        <w:kern w:val="10"/>
        <w:sz w:val="13"/>
        <w:szCs w:val="13"/>
      </w:rPr>
      <w:t>1300 790 853 (AU)</w:t>
    </w:r>
    <w:r w:rsidR="005C69FA">
      <w:rPr>
        <w:rFonts w:ascii="Open Sans" w:hAnsi="Open Sans"/>
        <w:color w:val="006298"/>
        <w:kern w:val="10"/>
        <w:sz w:val="13"/>
        <w:szCs w:val="13"/>
      </w:rPr>
      <w:t xml:space="preserve"> </w:t>
    </w:r>
  </w:p>
  <w:p w14:paraId="21357089" w14:textId="388E5D83" w:rsidR="00167B5E" w:rsidRPr="00DB50BC" w:rsidRDefault="006162E3" w:rsidP="00BE46AF">
    <w:pPr>
      <w:pStyle w:val="Header"/>
      <w:tabs>
        <w:tab w:val="clear" w:pos="4680"/>
        <w:tab w:val="clear" w:pos="9360"/>
        <w:tab w:val="left" w:pos="6300"/>
        <w:tab w:val="left" w:pos="8460"/>
      </w:tabs>
      <w:ind w:left="-1872" w:right="-1872"/>
      <w:rPr>
        <w:rFonts w:ascii="Open Sans" w:hAnsi="Open Sans"/>
        <w:color w:val="006298"/>
        <w:kern w:val="10"/>
        <w:sz w:val="13"/>
        <w:szCs w:val="13"/>
      </w:rPr>
    </w:pPr>
    <w:r>
      <w:rPr>
        <w:rFonts w:ascii="Open Sans" w:hAnsi="Open Sans"/>
        <w:color w:val="006298"/>
        <w:kern w:val="10"/>
        <w:sz w:val="13"/>
        <w:szCs w:val="13"/>
      </w:rPr>
      <w:tab/>
    </w:r>
    <w:r w:rsidR="006809B5">
      <w:rPr>
        <w:rFonts w:ascii="Open Sans" w:hAnsi="Open Sans"/>
        <w:color w:val="006298"/>
        <w:kern w:val="10"/>
        <w:sz w:val="13"/>
        <w:szCs w:val="13"/>
      </w:rPr>
      <w:t>South Melbourne</w:t>
    </w:r>
    <w:r w:rsidR="00167B5E" w:rsidRPr="00DB50BC">
      <w:rPr>
        <w:rFonts w:ascii="Open Sans" w:hAnsi="Open Sans"/>
        <w:color w:val="006298"/>
        <w:kern w:val="10"/>
        <w:sz w:val="13"/>
        <w:szCs w:val="13"/>
      </w:rPr>
      <w:t xml:space="preserve">, </w:t>
    </w:r>
    <w:r w:rsidR="006809B5">
      <w:rPr>
        <w:rFonts w:ascii="Open Sans" w:hAnsi="Open Sans"/>
        <w:color w:val="006298"/>
        <w:kern w:val="10"/>
        <w:sz w:val="13"/>
        <w:szCs w:val="13"/>
      </w:rPr>
      <w:t>Vic,</w:t>
    </w:r>
    <w:r w:rsidR="00167B5E" w:rsidRPr="00DB50BC">
      <w:rPr>
        <w:rFonts w:ascii="Open Sans" w:hAnsi="Open Sans"/>
        <w:color w:val="006298"/>
        <w:kern w:val="10"/>
        <w:sz w:val="13"/>
        <w:szCs w:val="13"/>
      </w:rPr>
      <w:t xml:space="preserve"> </w:t>
    </w:r>
    <w:r w:rsidR="006809B5">
      <w:rPr>
        <w:rFonts w:ascii="Open Sans" w:hAnsi="Open Sans"/>
        <w:color w:val="006298"/>
        <w:kern w:val="10"/>
        <w:sz w:val="13"/>
        <w:szCs w:val="13"/>
      </w:rPr>
      <w:t>3205</w:t>
    </w:r>
    <w:r w:rsidR="006809B5">
      <w:rPr>
        <w:rFonts w:ascii="Open Sans" w:hAnsi="Open Sans"/>
        <w:color w:val="006298"/>
        <w:kern w:val="10"/>
        <w:sz w:val="13"/>
        <w:szCs w:val="13"/>
      </w:rPr>
      <w:tab/>
    </w:r>
    <w:r w:rsidR="005E358C">
      <w:rPr>
        <w:rFonts w:ascii="Open Sans" w:hAnsi="Open Sans"/>
        <w:color w:val="006298"/>
        <w:kern w:val="10"/>
        <w:sz w:val="13"/>
        <w:szCs w:val="13"/>
      </w:rPr>
      <w:t>Tel 0800 449 725 (NZ)</w:t>
    </w:r>
    <w:r w:rsidR="00167B5E" w:rsidRPr="00DB50BC">
      <w:rPr>
        <w:rFonts w:ascii="Open Sans" w:hAnsi="Open Sans"/>
        <w:color w:val="006298"/>
        <w:kern w:val="10"/>
        <w:sz w:val="13"/>
        <w:szCs w:val="13"/>
      </w:rPr>
      <w:t xml:space="preserve">     </w:t>
    </w:r>
    <w:r w:rsidR="00167B5E" w:rsidRPr="00DB50BC">
      <w:rPr>
        <w:rFonts w:ascii="Open Sans" w:hAnsi="Open Sans"/>
        <w:color w:val="006298"/>
        <w:kern w:val="10"/>
        <w:sz w:val="6"/>
        <w:szCs w:val="6"/>
      </w:rPr>
      <w:t xml:space="preserve"> </w:t>
    </w:r>
  </w:p>
  <w:p w14:paraId="1A2AFA3C" w14:textId="055D0CCA" w:rsidR="00167B5E" w:rsidRPr="00DB50BC" w:rsidRDefault="006162E3" w:rsidP="00BE46AF">
    <w:pPr>
      <w:pStyle w:val="Header"/>
      <w:tabs>
        <w:tab w:val="clear" w:pos="4680"/>
        <w:tab w:val="clear" w:pos="9360"/>
        <w:tab w:val="left" w:pos="6300"/>
        <w:tab w:val="left" w:pos="8460"/>
      </w:tabs>
      <w:ind w:left="-1872"/>
      <w:rPr>
        <w:rFonts w:ascii="Open Sans" w:hAnsi="Open Sans"/>
        <w:color w:val="006298"/>
        <w:sz w:val="13"/>
        <w:szCs w:val="13"/>
      </w:rPr>
    </w:pPr>
    <w:r>
      <w:rPr>
        <w:rFonts w:ascii="Open Sans" w:hAnsi="Open Sans"/>
        <w:color w:val="006298"/>
        <w:kern w:val="10"/>
        <w:sz w:val="13"/>
        <w:szCs w:val="13"/>
      </w:rPr>
      <w:tab/>
    </w:r>
    <w:r w:rsidR="009F228B" w:rsidRPr="00DB50BC">
      <w:rPr>
        <w:rFonts w:ascii="Open Sans" w:hAnsi="Open Sans"/>
        <w:color w:val="006298"/>
        <w:kern w:val="10"/>
        <w:sz w:val="13"/>
        <w:szCs w:val="13"/>
      </w:rPr>
      <w:t>c</w:t>
    </w:r>
    <w:r w:rsidR="00167B5E" w:rsidRPr="00DB50BC">
      <w:rPr>
        <w:rFonts w:ascii="Open Sans" w:hAnsi="Open Sans"/>
        <w:color w:val="006298"/>
        <w:kern w:val="10"/>
        <w:sz w:val="13"/>
        <w:szCs w:val="13"/>
      </w:rPr>
      <w:t>engage</w:t>
    </w:r>
    <w:r w:rsidR="009F228B" w:rsidRPr="00DB50BC">
      <w:rPr>
        <w:rFonts w:ascii="Open Sans" w:hAnsi="Open Sans"/>
        <w:color w:val="006298"/>
        <w:kern w:val="10"/>
        <w:sz w:val="13"/>
        <w:szCs w:val="13"/>
      </w:rPr>
      <w:t>.</w:t>
    </w:r>
    <w:r w:rsidR="006809B5">
      <w:rPr>
        <w:rFonts w:ascii="Open Sans" w:hAnsi="Open Sans"/>
        <w:color w:val="006298"/>
        <w:kern w:val="10"/>
        <w:sz w:val="13"/>
        <w:szCs w:val="13"/>
      </w:rPr>
      <w:t>com</w:t>
    </w:r>
    <w:r w:rsidR="006809B5">
      <w:rPr>
        <w:rFonts w:ascii="Open Sans" w:hAnsi="Open Sans"/>
        <w:color w:val="006298"/>
        <w:kern w:val="10"/>
        <w:sz w:val="13"/>
        <w:szCs w:val="13"/>
      </w:rPr>
      <w:tab/>
    </w:r>
    <w:r w:rsidR="00167B5E" w:rsidRPr="00DB50BC">
      <w:rPr>
        <w:rFonts w:ascii="Open Sans" w:hAnsi="Open Sans"/>
        <w:color w:val="006298"/>
        <w:kern w:val="10"/>
        <w:sz w:val="13"/>
        <w:szCs w:val="1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6573" w14:textId="77777777" w:rsidR="00CB0680" w:rsidRDefault="00CB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6AC9"/>
    <w:multiLevelType w:val="hybridMultilevel"/>
    <w:tmpl w:val="D76A9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4F1452"/>
    <w:multiLevelType w:val="hybridMultilevel"/>
    <w:tmpl w:val="2344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C79CC"/>
    <w:multiLevelType w:val="hybridMultilevel"/>
    <w:tmpl w:val="D660BA0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TrueTypeFont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5E"/>
    <w:rsid w:val="00114CEA"/>
    <w:rsid w:val="00167B5E"/>
    <w:rsid w:val="001C41DA"/>
    <w:rsid w:val="001D025F"/>
    <w:rsid w:val="00381F56"/>
    <w:rsid w:val="00393D64"/>
    <w:rsid w:val="003D28CD"/>
    <w:rsid w:val="003D2A09"/>
    <w:rsid w:val="00400175"/>
    <w:rsid w:val="00466EB8"/>
    <w:rsid w:val="0050322D"/>
    <w:rsid w:val="00525683"/>
    <w:rsid w:val="005364F3"/>
    <w:rsid w:val="00594B3D"/>
    <w:rsid w:val="005C69FA"/>
    <w:rsid w:val="005E358C"/>
    <w:rsid w:val="00610778"/>
    <w:rsid w:val="006162E3"/>
    <w:rsid w:val="0064774E"/>
    <w:rsid w:val="006809B5"/>
    <w:rsid w:val="00693707"/>
    <w:rsid w:val="00697890"/>
    <w:rsid w:val="006B66F2"/>
    <w:rsid w:val="00777394"/>
    <w:rsid w:val="007A0055"/>
    <w:rsid w:val="007C4FE3"/>
    <w:rsid w:val="00800EDE"/>
    <w:rsid w:val="0091150F"/>
    <w:rsid w:val="009D286B"/>
    <w:rsid w:val="009F228B"/>
    <w:rsid w:val="009F7E2A"/>
    <w:rsid w:val="00AD2BF9"/>
    <w:rsid w:val="00AF760E"/>
    <w:rsid w:val="00BE46AF"/>
    <w:rsid w:val="00C03798"/>
    <w:rsid w:val="00C13AC4"/>
    <w:rsid w:val="00C564D3"/>
    <w:rsid w:val="00C62AF5"/>
    <w:rsid w:val="00CA06DE"/>
    <w:rsid w:val="00CB0680"/>
    <w:rsid w:val="00D20C90"/>
    <w:rsid w:val="00DB50BC"/>
    <w:rsid w:val="00E9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54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D64"/>
    <w:rPr>
      <w:rFonts w:ascii="Times New Roman" w:eastAsia="Times New Roman" w:hAnsi="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5E"/>
    <w:pPr>
      <w:tabs>
        <w:tab w:val="center" w:pos="4680"/>
        <w:tab w:val="right" w:pos="9360"/>
      </w:tabs>
    </w:pPr>
  </w:style>
  <w:style w:type="character" w:customStyle="1" w:styleId="HeaderChar">
    <w:name w:val="Header Char"/>
    <w:basedOn w:val="DefaultParagraphFont"/>
    <w:link w:val="Header"/>
    <w:uiPriority w:val="99"/>
    <w:rsid w:val="00167B5E"/>
  </w:style>
  <w:style w:type="paragraph" w:styleId="Footer">
    <w:name w:val="footer"/>
    <w:basedOn w:val="Normal"/>
    <w:link w:val="FooterChar"/>
    <w:uiPriority w:val="99"/>
    <w:unhideWhenUsed/>
    <w:rsid w:val="00167B5E"/>
    <w:pPr>
      <w:tabs>
        <w:tab w:val="center" w:pos="4680"/>
        <w:tab w:val="right" w:pos="9360"/>
      </w:tabs>
    </w:pPr>
  </w:style>
  <w:style w:type="character" w:customStyle="1" w:styleId="FooterChar">
    <w:name w:val="Footer Char"/>
    <w:basedOn w:val="DefaultParagraphFont"/>
    <w:link w:val="Footer"/>
    <w:uiPriority w:val="99"/>
    <w:rsid w:val="00167B5E"/>
  </w:style>
  <w:style w:type="paragraph" w:styleId="ListParagraph">
    <w:name w:val="List Paragraph"/>
    <w:basedOn w:val="Normal"/>
    <w:uiPriority w:val="34"/>
    <w:qFormat/>
    <w:rsid w:val="00393D64"/>
    <w:pPr>
      <w:ind w:left="720"/>
      <w:contextualSpacing/>
    </w:pPr>
    <w:rPr>
      <w:rFonts w:asciiTheme="minorHAnsi" w:eastAsiaTheme="minorEastAsia" w:hAnsiTheme="minorHAnsi" w:cstheme="minorBidi"/>
      <w:szCs w:val="24"/>
    </w:rPr>
  </w:style>
  <w:style w:type="character" w:styleId="Hyperlink">
    <w:name w:val="Hyperlink"/>
    <w:basedOn w:val="DefaultParagraphFont"/>
    <w:rsid w:val="00393D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028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z.customerservice@cengag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z.customerservice@cenga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3640D432AE874CAF5FB7041D4956EB" ma:contentTypeVersion="12" ma:contentTypeDescription="Create a new document." ma:contentTypeScope="" ma:versionID="c99fb66a5944f254d5d83372247feb46">
  <xsd:schema xmlns:xsd="http://www.w3.org/2001/XMLSchema" xmlns:xs="http://www.w3.org/2001/XMLSchema" xmlns:p="http://schemas.microsoft.com/office/2006/metadata/properties" xmlns:ns2="d0106dd0-9165-467c-ba54-b3fc8fac59c1" xmlns:ns3="32fef815-4332-4c06-9b85-431d3d9f3398" targetNamespace="http://schemas.microsoft.com/office/2006/metadata/properties" ma:root="true" ma:fieldsID="6e8d631cea5de768e489f5acb6f90bcd" ns2:_="" ns3:_="">
    <xsd:import namespace="d0106dd0-9165-467c-ba54-b3fc8fac59c1"/>
    <xsd:import namespace="32fef815-4332-4c06-9b85-431d3d9f339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06dd0-9165-467c-ba54-b3fc8fac59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fef815-4332-4c06-9b85-431d3d9f339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7CD7A4-A3CE-40F3-9966-CBD75485F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A15AD-E66E-4209-972C-1FF00C49AA90}">
  <ds:schemaRefs>
    <ds:schemaRef ds:uri="http://schemas.microsoft.com/sharepoint/v3/contenttype/forms"/>
  </ds:schemaRefs>
</ds:datastoreItem>
</file>

<file path=customXml/itemProps3.xml><?xml version="1.0" encoding="utf-8"?>
<ds:datastoreItem xmlns:ds="http://schemas.openxmlformats.org/officeDocument/2006/customXml" ds:itemID="{A1C77776-03A8-4D07-AA64-6A54D6BCA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06dd0-9165-467c-ba54-b3fc8fac59c1"/>
    <ds:schemaRef ds:uri="32fef815-4332-4c06-9b85-431d3d9f3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F8653-85C5-C045-9294-EE6490DB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Bowen, Susannah</cp:lastModifiedBy>
  <cp:revision>4</cp:revision>
  <cp:lastPrinted>2018-08-17T01:31:00Z</cp:lastPrinted>
  <dcterms:created xsi:type="dcterms:W3CDTF">2018-08-17T01:31:00Z</dcterms:created>
  <dcterms:modified xsi:type="dcterms:W3CDTF">2018-08-17T02:11:00Z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0x0101009B3640D432AE874CAF5FB7041D4956EB</vt:lpwstr>
  </property>
</Properties>
</file>